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/>
        <w:adjustRightInd w:val="false"/>
        <w:snapToGrid w:val="false"/>
        <w:spacing w:lineRule="auto" w:line="360"/>
        <w:jc w:val="left"/>
        <w:rPr>
          <w:rFonts w:ascii="宋体" w:cs="宋体" w:hAnsi="宋体"/>
          <w:b/>
          <w:kern w:val="0"/>
          <w:sz w:val="30"/>
          <w:szCs w:val="30"/>
        </w:rPr>
      </w:pPr>
      <w:r>
        <w:rPr>
          <w:rFonts w:ascii="宋体" w:cs="宋体" w:hAnsi="宋体" w:hint="eastAsia"/>
          <w:b/>
          <w:kern w:val="0"/>
          <w:sz w:val="30"/>
          <w:szCs w:val="30"/>
        </w:rPr>
        <w:t>附件</w:t>
      </w:r>
      <w:r>
        <w:rPr>
          <w:rFonts w:ascii="宋体" w:cs="宋体" w:hAnsi="宋体" w:hint="eastAsia"/>
          <w:b/>
          <w:kern w:val="0"/>
          <w:sz w:val="30"/>
          <w:szCs w:val="30"/>
        </w:rPr>
        <w:t>1</w:t>
      </w:r>
    </w:p>
    <w:p>
      <w:pPr>
        <w:pStyle w:val="style0"/>
        <w:widowControl/>
        <w:adjustRightInd w:val="false"/>
        <w:snapToGrid w:val="false"/>
        <w:spacing w:lineRule="auto" w:line="360"/>
        <w:jc w:val="center"/>
        <w:rPr>
          <w:rFonts w:ascii="宋体" w:cs="宋体" w:hAnsi="宋体"/>
          <w:b/>
          <w:sz w:val="44"/>
          <w:szCs w:val="44"/>
        </w:rPr>
      </w:pPr>
      <w:r>
        <w:rPr>
          <w:rFonts w:ascii="宋体" w:cs="宋体" w:hAnsi="宋体" w:hint="eastAsia"/>
          <w:b/>
          <w:kern w:val="0"/>
          <w:sz w:val="44"/>
          <w:szCs w:val="44"/>
        </w:rPr>
        <w:t>2018</w:t>
      </w:r>
      <w:r>
        <w:rPr>
          <w:rFonts w:ascii="宋体" w:cs="宋体" w:hAnsi="宋体" w:hint="eastAsia"/>
          <w:b/>
          <w:kern w:val="0"/>
          <w:sz w:val="44"/>
          <w:szCs w:val="44"/>
        </w:rPr>
        <w:t>年畜牧兽医水产联合招聘会</w:t>
      </w:r>
    </w:p>
    <w:p>
      <w:pPr>
        <w:pStyle w:val="style0"/>
        <w:widowControl/>
        <w:adjustRightInd w:val="false"/>
        <w:snapToGrid w:val="false"/>
        <w:spacing w:lineRule="auto" w:line="360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44"/>
          <w:szCs w:val="44"/>
        </w:rPr>
        <w:t>参会回执</w:t>
      </w:r>
    </w:p>
    <w:p>
      <w:pPr>
        <w:pStyle w:val="style0"/>
        <w:widowControl/>
        <w:adjustRightInd w:val="false"/>
        <w:snapToGrid w:val="false"/>
        <w:spacing w:lineRule="auto" w:line="360"/>
        <w:jc w:val="right"/>
        <w:rPr>
          <w:rFonts w:ascii="仿宋" w:eastAsia="仿宋" w:hAnsi="仿宋"/>
          <w:b/>
          <w:sz w:val="16"/>
          <w:szCs w:val="30"/>
        </w:rPr>
      </w:pPr>
    </w:p>
    <w:p>
      <w:pPr>
        <w:pStyle w:val="style0"/>
        <w:adjustRightInd w:val="false"/>
        <w:snapToGrid w:val="false"/>
        <w:spacing w:lineRule="auto" w:line="36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报名日期：    年    月    日</w:t>
      </w:r>
    </w:p>
    <w:tbl>
      <w:tblPr>
        <w:tblW w:w="97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3480"/>
        <w:gridCol w:w="2476"/>
        <w:gridCol w:w="2333"/>
      </w:tblGrid>
      <w:tr>
        <w:trPr>
          <w:trHeight w:val="1076" w:hRule="atLeast"/>
          <w:jc w:val="center"/>
        </w:trPr>
        <w:tc>
          <w:tcPr>
            <w:tcW w:w="1479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单位名称</w:t>
            </w:r>
          </w:p>
        </w:tc>
        <w:tc>
          <w:tcPr>
            <w:tcW w:w="3480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 xml:space="preserve"> </w:t>
            </w:r>
          </w:p>
        </w:tc>
        <w:tc>
          <w:tcPr>
            <w:tcW w:w="2476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联系人姓名</w:t>
            </w:r>
          </w:p>
        </w:tc>
        <w:tc>
          <w:tcPr>
            <w:tcW w:w="233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>
        <w:tblPrEx/>
        <w:trPr>
          <w:trHeight w:val="880" w:hRule="atLeast"/>
          <w:jc w:val="center"/>
        </w:trPr>
        <w:tc>
          <w:tcPr>
            <w:tcW w:w="1479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单位地址</w:t>
            </w:r>
          </w:p>
        </w:tc>
        <w:tc>
          <w:tcPr>
            <w:tcW w:w="3480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</w:p>
        </w:tc>
        <w:tc>
          <w:tcPr>
            <w:tcW w:w="2476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办公电话</w:t>
            </w:r>
          </w:p>
        </w:tc>
        <w:tc>
          <w:tcPr>
            <w:tcW w:w="233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>
        <w:tblPrEx/>
        <w:trPr>
          <w:trHeight w:val="895" w:hRule="atLeast"/>
          <w:jc w:val="center"/>
        </w:trPr>
        <w:tc>
          <w:tcPr>
            <w:tcW w:w="1479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单位邮编</w:t>
            </w:r>
          </w:p>
        </w:tc>
        <w:tc>
          <w:tcPr>
            <w:tcW w:w="3480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</w:p>
        </w:tc>
        <w:tc>
          <w:tcPr>
            <w:tcW w:w="2476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移动电话</w:t>
            </w:r>
          </w:p>
        </w:tc>
        <w:tc>
          <w:tcPr>
            <w:tcW w:w="233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>
        <w:tblPrEx/>
        <w:trPr>
          <w:trHeight w:val="805" w:hRule="atLeast"/>
          <w:jc w:val="center"/>
        </w:trPr>
        <w:tc>
          <w:tcPr>
            <w:tcW w:w="1479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需要展位数</w:t>
            </w:r>
          </w:p>
        </w:tc>
        <w:tc>
          <w:tcPr>
            <w:tcW w:w="3480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476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参加见面会人数</w:t>
            </w:r>
          </w:p>
        </w:tc>
        <w:tc>
          <w:tcPr>
            <w:tcW w:w="233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  <w:tr>
        <w:tblPrEx/>
        <w:trPr>
          <w:trHeight w:val="1245" w:hRule="atLeast"/>
          <w:jc w:val="center"/>
        </w:trPr>
        <w:tc>
          <w:tcPr>
            <w:tcW w:w="1479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其他要求</w:t>
            </w:r>
          </w:p>
        </w:tc>
        <w:tc>
          <w:tcPr>
            <w:tcW w:w="8289" w:type="dxa"/>
            <w:gridSpan w:val="3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</w:tr>
    </w:tbl>
    <w:p>
      <w:pPr>
        <w:pStyle w:val="style0"/>
        <w:widowControl/>
        <w:adjustRightInd w:val="false"/>
        <w:snapToGrid w:val="false"/>
        <w:spacing w:lineRule="auto" w:line="360"/>
        <w:ind w:firstLine="482" w:firstLineChars="200"/>
        <w:jc w:val="left"/>
        <w:rPr>
          <w:rFonts w:ascii="仿宋" w:eastAsia="仿宋" w:hAnsi="仿宋"/>
          <w:b/>
          <w:sz w:val="24"/>
        </w:rPr>
      </w:pPr>
    </w:p>
    <w:p>
      <w:pPr>
        <w:pStyle w:val="style0"/>
        <w:widowControl/>
        <w:adjustRightInd w:val="false"/>
        <w:snapToGrid w:val="false"/>
        <w:spacing w:lineRule="auto" w:line="360"/>
        <w:ind w:firstLine="482" w:firstLineChars="200"/>
        <w:jc w:val="left"/>
        <w:rPr>
          <w:rFonts w:ascii="仿宋" w:eastAsia="仿宋" w:hAnsi="仿宋"/>
          <w:b/>
          <w:sz w:val="24"/>
        </w:rPr>
      </w:pPr>
    </w:p>
    <w:p>
      <w:pPr>
        <w:pStyle w:val="style0"/>
        <w:widowControl/>
        <w:adjustRightInd w:val="false"/>
        <w:snapToGrid w:val="false"/>
        <w:spacing w:lineRule="auto" w:line="360"/>
        <w:ind w:firstLine="482" w:firstLineChars="200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 xml:space="preserve">                                             </w:t>
      </w:r>
      <w:r>
        <w:rPr>
          <w:rFonts w:ascii="仿宋" w:eastAsia="仿宋" w:hAnsi="仿宋" w:hint="eastAsia"/>
          <w:bCs/>
          <w:sz w:val="24"/>
        </w:rPr>
        <w:t>单位盖章：</w:t>
      </w:r>
    </w:p>
    <w:p>
      <w:pPr>
        <w:pStyle w:val="style0"/>
        <w:widowControl/>
        <w:adjustRightInd w:val="false"/>
        <w:snapToGrid w:val="false"/>
        <w:spacing w:lineRule="auto" w:line="360"/>
        <w:jc w:val="left"/>
        <w:rPr>
          <w:rFonts w:ascii="仿宋" w:eastAsia="仿宋" w:hAnsi="仿宋" w:hint="eastAsia"/>
          <w:b/>
          <w:sz w:val="24"/>
        </w:rPr>
      </w:pPr>
    </w:p>
    <w:p>
      <w:pPr>
        <w:pStyle w:val="style0"/>
        <w:widowControl/>
        <w:adjustRightInd w:val="false"/>
        <w:snapToGrid w:val="false"/>
        <w:spacing w:lineRule="auto" w:line="360"/>
        <w:ind w:firstLine="482" w:firstLineChars="200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温馨提示：</w:t>
      </w:r>
    </w:p>
    <w:p>
      <w:pPr>
        <w:pStyle w:val="style0"/>
        <w:numPr>
          <w:ilvl w:val="0"/>
          <w:numId w:val="1"/>
        </w:numPr>
        <w:adjustRightInd w:val="false"/>
        <w:snapToGrid w:val="false"/>
        <w:spacing w:lineRule="auto" w:line="360"/>
        <w:ind w:firstLine="480" w:firstLineChars="200"/>
        <w:rPr>
          <w:rFonts w:ascii="仿宋" w:eastAsia="仿宋" w:hAnsi="仿宋"/>
        </w:rPr>
      </w:pPr>
      <w:r>
        <w:rPr>
          <w:rFonts w:ascii="仿宋" w:cs="宋体" w:eastAsia="仿宋" w:hAnsi="仿宋" w:hint="eastAsia"/>
          <w:kern w:val="0"/>
          <w:sz w:val="24"/>
        </w:rPr>
        <w:t>有</w:t>
      </w:r>
      <w:r>
        <w:rPr>
          <w:rFonts w:ascii="仿宋" w:cs="宋体" w:eastAsia="仿宋" w:hAnsi="仿宋"/>
          <w:kern w:val="0"/>
          <w:sz w:val="24"/>
        </w:rPr>
        <w:t>意参加本次</w:t>
      </w:r>
      <w:r>
        <w:rPr>
          <w:rFonts w:ascii="仿宋" w:cs="宋体" w:eastAsia="仿宋" w:hAnsi="仿宋" w:hint="eastAsia"/>
          <w:kern w:val="0"/>
          <w:sz w:val="24"/>
        </w:rPr>
        <w:t>招聘会</w:t>
      </w:r>
      <w:r>
        <w:rPr>
          <w:rFonts w:ascii="仿宋" w:cs="宋体" w:eastAsia="仿宋" w:hAnsi="仿宋"/>
          <w:kern w:val="0"/>
          <w:sz w:val="24"/>
        </w:rPr>
        <w:t>的单位，请于</w:t>
      </w:r>
      <w:r>
        <w:rPr>
          <w:rFonts w:ascii="仿宋" w:cs="宋体" w:eastAsia="仿宋" w:hAnsi="仿宋" w:hint="eastAsia"/>
          <w:kern w:val="0"/>
          <w:sz w:val="24"/>
        </w:rPr>
        <w:t>11月1</w:t>
      </w:r>
      <w:r>
        <w:rPr>
          <w:rFonts w:ascii="仿宋" w:cs="宋体" w:eastAsia="仿宋" w:hAnsi="仿宋"/>
          <w:kern w:val="0"/>
          <w:sz w:val="24"/>
        </w:rPr>
        <w:t>3日</w:t>
      </w:r>
      <w:r>
        <w:rPr>
          <w:rFonts w:ascii="仿宋" w:cs="宋体" w:eastAsia="仿宋" w:hAnsi="仿宋" w:hint="eastAsia"/>
          <w:kern w:val="0"/>
          <w:sz w:val="24"/>
        </w:rPr>
        <w:t>前将加盖单位公章的参会</w:t>
      </w:r>
      <w:r>
        <w:rPr>
          <w:rFonts w:ascii="仿宋" w:cs="宋体" w:eastAsia="仿宋" w:hAnsi="仿宋"/>
          <w:kern w:val="0"/>
          <w:sz w:val="24"/>
        </w:rPr>
        <w:t>回执</w:t>
      </w:r>
      <w:r>
        <w:rPr>
          <w:rFonts w:ascii="仿宋" w:cs="宋体" w:eastAsia="仿宋" w:hAnsi="仿宋" w:hint="eastAsia"/>
          <w:kern w:val="0"/>
          <w:sz w:val="24"/>
        </w:rPr>
        <w:t>、用人单位营业执照、公司简介、招聘简章</w:t>
      </w:r>
      <w:r>
        <w:rPr/>
        <w:fldChar w:fldCharType="begin"/>
      </w:r>
      <w:r>
        <w:instrText xml:space="preserve"> HYPERLINK "mailto:招聘条件等）以电子邮件的方式发送到58441699@qq.com%20" </w:instrText>
      </w:r>
      <w:r>
        <w:rPr/>
        <w:fldChar w:fldCharType="separate"/>
      </w:r>
      <w:r>
        <w:rPr>
          <w:rFonts w:ascii="仿宋" w:cs="宋体" w:eastAsia="仿宋" w:hAnsi="仿宋" w:hint="eastAsia"/>
          <w:kern w:val="0"/>
          <w:sz w:val="24"/>
        </w:rPr>
        <w:t>以电子邮件的方式发送到</w:t>
      </w:r>
      <w:r>
        <w:rPr>
          <w:rFonts w:ascii="仿宋" w:eastAsia="仿宋" w:hAnsi="仿宋"/>
          <w:b/>
          <w:sz w:val="28"/>
          <w:szCs w:val="28"/>
        </w:rPr>
        <w:t>dongkezhigui@163.com</w:t>
      </w:r>
      <w:r>
        <w:rPr>
          <w:rFonts w:ascii="仿宋" w:cs="宋体" w:eastAsia="仿宋" w:hAnsi="仿宋" w:hint="eastAsia"/>
          <w:kern w:val="0"/>
          <w:sz w:val="24"/>
        </w:rPr>
        <w:t>邮</w:t>
      </w:r>
      <w:r>
        <w:rPr/>
        <w:fldChar w:fldCharType="end"/>
      </w:r>
      <w:r>
        <w:rPr>
          <w:rFonts w:ascii="仿宋" w:cs="宋体" w:eastAsia="仿宋" w:hAnsi="仿宋" w:hint="eastAsia"/>
          <w:kern w:val="0"/>
          <w:sz w:val="24"/>
        </w:rPr>
        <w:t>箱，以便核查并安排展位。</w:t>
      </w:r>
    </w:p>
    <w:p>
      <w:pPr>
        <w:pStyle w:val="style0"/>
        <w:numPr>
          <w:ilvl w:val="0"/>
          <w:numId w:val="1"/>
        </w:numPr>
        <w:adjustRightInd w:val="false"/>
        <w:snapToGrid w:val="false"/>
        <w:spacing w:lineRule="auto" w:line="360"/>
        <w:ind w:firstLine="482" w:firstLineChars="200"/>
        <w:rPr>
          <w:rFonts w:ascii="仿宋" w:eastAsia="仿宋" w:hAnsi="仿宋"/>
        </w:rPr>
      </w:pPr>
      <w:r>
        <w:rPr>
          <w:rFonts w:ascii="仿宋" w:eastAsia="仿宋" w:hAnsi="仿宋" w:hint="eastAsia"/>
          <w:b/>
          <w:bCs/>
          <w:sz w:val="24"/>
        </w:rPr>
        <w:t>学校在收到完整的报名参会材料后，将在招聘会交流Q群（</w:t>
      </w:r>
      <w:r>
        <w:rPr>
          <w:rFonts w:ascii="仿宋" w:eastAsia="仿宋" w:hAnsi="仿宋" w:hint="eastAsia"/>
          <w:b/>
          <w:bCs/>
          <w:sz w:val="24"/>
        </w:rPr>
        <w:t>群号</w:t>
      </w:r>
      <w:r>
        <w:rPr>
          <w:rFonts w:ascii="仿宋" w:eastAsia="仿宋" w:hAnsi="仿宋"/>
          <w:b/>
          <w:sz w:val="28"/>
          <w:szCs w:val="28"/>
        </w:rPr>
        <w:t>827634740</w:t>
      </w:r>
      <w:r>
        <w:rPr>
          <w:rFonts w:ascii="仿宋" w:eastAsia="仿宋" w:hAnsi="仿宋" w:hint="eastAsia"/>
          <w:b/>
          <w:bCs/>
          <w:sz w:val="24"/>
        </w:rPr>
        <w:t>）每3天公布一次报名审核结果</w:t>
      </w:r>
      <w:r>
        <w:rPr>
          <w:rFonts w:ascii="仿宋" w:cs="宋体" w:eastAsia="仿宋" w:hAnsi="仿宋" w:hint="eastAsia"/>
          <w:kern w:val="0"/>
          <w:sz w:val="24"/>
        </w:rPr>
        <w:t>。如有疑问</w:t>
      </w:r>
      <w:r>
        <w:rPr>
          <w:rFonts w:ascii="仿宋" w:eastAsia="仿宋" w:hAnsi="仿宋" w:hint="eastAsia"/>
          <w:sz w:val="24"/>
        </w:rPr>
        <w:t>，请咨询各学院负责老</w:t>
      </w:r>
      <w:r>
        <w:rPr>
          <w:rFonts w:ascii="仿宋" w:eastAsia="仿宋" w:hAnsi="仿宋" w:hint="eastAsia"/>
          <w:sz w:val="24"/>
        </w:rPr>
        <w:t>师。</w:t>
      </w:r>
    </w:p>
    <w:p>
      <w:pPr>
        <w:pStyle w:val="style0"/>
        <w:numPr>
          <w:ilvl w:val="0"/>
          <w:numId w:val="1"/>
        </w:numPr>
        <w:adjustRightInd w:val="false"/>
        <w:snapToGrid w:val="false"/>
        <w:spacing w:lineRule="auto" w:line="360"/>
        <w:ind w:firstLine="480" w:firstLineChars="20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请</w:t>
      </w:r>
      <w:r>
        <w:rPr>
          <w:rFonts w:ascii="仿宋" w:eastAsia="仿宋" w:hAnsi="仿宋" w:hint="eastAsia"/>
          <w:bCs/>
          <w:sz w:val="24"/>
        </w:rPr>
        <w:t>务必</w:t>
      </w:r>
      <w:bookmarkStart w:id="0" w:name="_GoBack"/>
      <w:bookmarkEnd w:id="0"/>
      <w:r>
        <w:rPr>
          <w:rFonts w:ascii="仿宋" w:eastAsia="仿宋" w:hAnsi="仿宋" w:hint="eastAsia"/>
          <w:bCs/>
          <w:sz w:val="24"/>
        </w:rPr>
        <w:t>将</w:t>
      </w:r>
      <w:r>
        <w:rPr>
          <w:rFonts w:ascii="仿宋" w:eastAsia="仿宋" w:hAnsi="仿宋" w:hint="eastAsia"/>
          <w:bCs/>
          <w:sz w:val="24"/>
        </w:rPr>
        <w:t>附件2</w:t>
      </w:r>
      <w:r>
        <w:rPr>
          <w:rFonts w:ascii="仿宋" w:eastAsia="仿宋" w:hAnsi="仿宋" w:hint="eastAsia"/>
          <w:bCs/>
          <w:sz w:val="24"/>
        </w:rPr>
        <w:t>问卷盖好章，于招聘会当天带到现场</w:t>
      </w:r>
    </w:p>
    <w:p>
      <w:pPr>
        <w:pStyle w:val="style0"/>
        <w:rPr/>
      </w:pPr>
    </w:p>
    <w:sectPr>
      <w:pgSz w:w="11900" w:h="16840" w:orient="portrait"/>
      <w:pgMar w:top="1871" w:right="1440" w:bottom="183" w:left="1440" w:header="0" w:footer="0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59F6D823"/>
    <w:lvl w:ilvl="0">
      <w:start w:val="1"/>
      <w:numFmt w:val="decimal"/>
      <w:suff w:val="nothing"/>
      <w:lvlText w:val="%1、"/>
      <w:lvlJc w:val="left"/>
      <w:pPr/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238</Words>
  <Pages>1</Pages>
  <Characters>270</Characters>
  <Application>WPS Office</Application>
  <DocSecurity>0</DocSecurity>
  <Paragraphs>37</Paragraphs>
  <ScaleCrop>false</ScaleCrop>
  <LinksUpToDate>false</LinksUpToDate>
  <CharactersWithSpaces>328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2018-10-25T03:20:35Z</dcterms:created>
  <dc:creator>李曼华</dc:creator>
  <lastModifiedBy>BLA-AL00</lastModifiedBy>
  <dcterms:modified xsi:type="dcterms:W3CDTF">2018-10-25T03:20:35Z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